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000000"/>
          <w:vertAlign w:val="baseline"/>
          <w:rtl w:val="0"/>
        </w:rPr>
        <w:t xml:space="preserve">WORLD HISTORY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KENNEDY HIGH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COURSE OVERVIEW AND STANDARDS</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color w:val="000000"/>
          <w:u w:val="single"/>
          <w:vertAlign w:val="baseline"/>
        </w:rPr>
      </w:pPr>
      <w:r w:rsidDel="00000000" w:rsidR="00000000" w:rsidRPr="00000000">
        <w:rPr>
          <w:rFonts w:ascii="Helvetica Neue" w:cs="Helvetica Neue" w:eastAsia="Helvetica Neue" w:hAnsi="Helvetica Neue"/>
          <w:b w:val="1"/>
          <w:color w:val="000000"/>
          <w:vertAlign w:val="baseline"/>
          <w:rtl w:val="0"/>
        </w:rPr>
        <w:t xml:space="preserve">Frances Bressman Egan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This course examines the study of humankind from pre-history to the 20th century.  The focus will be on the development of various early civilizations and their development across time and space.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ESSENTIAL STANDARDS</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student will:</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Pose questions about topics in history; suggest possible answers and write a thesis; locate and organize primary and secondary sources; analyze them for credibility and bias; corroborate information across the sources; use sources to support or refute the thesis; and present supported findings. (9.4.1.2.1)</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Evaluate alternative interpretations of historical events; use historical evidence to support or refute those interpretations.  (9.4.1.2.2)</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76" w:lineRule="auto"/>
        <w:contextualSpacing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Course Information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76" w:lineRule="auto"/>
        <w:ind w:firstLine="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Students will examine patterns in history across time and cultures from the Paleolithic era to the modern world.  Students will analyze primary and secondary sources and use historical evidence to answer questions about topics in history.  Students will also analyze cause and effect relationships, communicate different interpretations of history, and recognize the nature of change and continuity as forces in our society. This study will lead them to a greater understanding and appreciation of the world in which they live.</w:t>
      </w:r>
    </w:p>
    <w:p w:rsidR="00000000" w:rsidDel="00000000" w:rsidP="00000000" w:rsidRDefault="00000000" w:rsidRPr="00000000" w14:paraId="0000000C">
      <w:pPr>
        <w:spacing w:line="276" w:lineRule="auto"/>
        <w:contextualSpacing w:val="0"/>
        <w:rPr>
          <w:rFonts w:ascii="Helvetica Neue" w:cs="Helvetica Neue" w:eastAsia="Helvetica Neue" w:hAnsi="Helvetica Neue"/>
          <w:sz w:val="22"/>
          <w:szCs w:val="22"/>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contextualSpacing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STOP. How do you think we should decide which topics get studied in World History this year?</w:t>
            </w:r>
          </w:p>
          <w:p w:rsidR="00000000" w:rsidDel="00000000" w:rsidP="00000000" w:rsidRDefault="00000000" w:rsidRPr="00000000" w14:paraId="0000000E">
            <w:pPr>
              <w:widowControl w:val="0"/>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F">
            <w:pPr>
              <w:widowControl w:val="0"/>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widowControl w:val="0"/>
              <w:contextualSpacing w:val="0"/>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76"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u w:val="single"/>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REQUIRED MATERIALS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Notebook </w:t>
        <w:tab/>
        <w:tab/>
        <w:tab/>
        <w:t xml:space="preserve">               </w:t>
      </w:r>
      <w:r w:rsidDel="00000000" w:rsidR="00000000" w:rsidRPr="00000000">
        <w:rPr>
          <w:rFonts w:ascii="Helvetica Neue" w:cs="Helvetica Neue" w:eastAsia="Helvetica Neue" w:hAnsi="Helvetica Neue"/>
          <w:rtl w:val="0"/>
        </w:rPr>
        <w:t xml:space="preserve">   2 pocket folder</w:t>
      </w:r>
      <w:r w:rsidDel="00000000" w:rsidR="00000000" w:rsidRPr="00000000">
        <w:rPr>
          <w:rFonts w:ascii="Helvetica Neue" w:cs="Helvetica Neue" w:eastAsia="Helvetica Neue" w:hAnsi="Helvetica Neue"/>
          <w:color w:val="000000"/>
          <w:vertAlign w:val="baseline"/>
          <w:rtl w:val="0"/>
        </w:rPr>
        <w:tab/>
        <w:t xml:space="preserve">               highlighter</w:t>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color w:val="000000"/>
          <w:vertAlign w:val="baseline"/>
          <w:rtl w:val="0"/>
        </w:rPr>
        <w:t xml:space="preserve">Pens (blue or black are best) </w:t>
        <w:tab/>
      </w:r>
      <w:r w:rsidDel="00000000" w:rsidR="00000000" w:rsidRPr="00000000">
        <w:rPr>
          <w:rFonts w:ascii="Helvetica Neue" w:cs="Helvetica Neue" w:eastAsia="Helvetica Neue" w:hAnsi="Helvetica Neue"/>
          <w:rtl w:val="0"/>
        </w:rPr>
        <w:t xml:space="preserve">       Colored pencils</w:t>
      </w:r>
    </w:p>
    <w:p w:rsidR="00000000" w:rsidDel="00000000" w:rsidP="00000000" w:rsidRDefault="00000000" w:rsidRPr="00000000" w14:paraId="00000015">
      <w:pPr>
        <w:spacing w:line="276" w:lineRule="auto"/>
        <w:contextualSpacing w:val="0"/>
        <w:rPr>
          <w:rFonts w:ascii="Helvetica Neue" w:cs="Helvetica Neue" w:eastAsia="Helvetica Neue" w:hAnsi="Helvetica Neue"/>
          <w:i w:val="1"/>
          <w:sz w:val="22"/>
          <w:szCs w:val="22"/>
        </w:rPr>
      </w:pPr>
      <w:r w:rsidDel="00000000" w:rsidR="00000000" w:rsidRPr="00000000">
        <w:rPr>
          <w:rtl w:val="0"/>
        </w:rPr>
      </w:r>
    </w:p>
    <w:tbl>
      <w:tblPr>
        <w:tblStyle w:val="Table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contextualSpacing w:val="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PAUSE. Which of these things do you need to find or purchase?</w:t>
            </w:r>
          </w:p>
          <w:p w:rsidR="00000000" w:rsidDel="00000000" w:rsidP="00000000" w:rsidRDefault="00000000" w:rsidRPr="00000000" w14:paraId="00000017">
            <w:pPr>
              <w:widowControl w:val="0"/>
              <w:contextualSpacing w:val="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8">
            <w:pPr>
              <w:widowControl w:val="0"/>
              <w:contextualSpacing w:val="0"/>
              <w:rPr>
                <w:rFonts w:ascii="Helvetica Neue" w:cs="Helvetica Neue" w:eastAsia="Helvetica Neue" w:hAnsi="Helvetica Neue"/>
                <w:i w:val="1"/>
                <w:sz w:val="22"/>
                <w:szCs w:val="22"/>
              </w:rPr>
            </w:pPr>
            <w:r w:rsidDel="00000000" w:rsidR="00000000" w:rsidRPr="00000000">
              <w:rPr>
                <w:rtl w:val="0"/>
              </w:rPr>
            </w:r>
          </w:p>
        </w:tc>
      </w:tr>
    </w:tbl>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u w:val="single"/>
          <w:vertAlign w:val="baseline"/>
          <w:rtl w:val="0"/>
        </w:rPr>
        <w:t xml:space="preserve">CALENDAR</w:t>
      </w:r>
      <w:r w:rsidDel="00000000" w:rsidR="00000000" w:rsidRPr="00000000">
        <w:rPr>
          <w:rFonts w:ascii="Helvetica Neue" w:cs="Helvetica Neue" w:eastAsia="Helvetica Neue" w:hAnsi="Helvetica Neue"/>
          <w:b w:val="1"/>
          <w:vertAlign w:val="baseline"/>
          <w:rtl w:val="0"/>
        </w:rPr>
        <w:t xml:space="preserve">  Check due dates on my google calendar </w:t>
      </w:r>
      <w:r w:rsidDel="00000000" w:rsidR="00000000" w:rsidRPr="00000000">
        <w:rPr>
          <w:rFonts w:ascii="Helvetica Neue" w:cs="Helvetica Neue" w:eastAsia="Helvetica Neue" w:hAnsi="Helvetica Neue"/>
          <w:b w:val="1"/>
          <w:u w:val="single"/>
          <w:vertAlign w:val="baseline"/>
          <w:rtl w:val="0"/>
        </w:rPr>
        <w:t xml:space="preserve"> </w:t>
      </w:r>
      <w:hyperlink r:id="rId6">
        <w:r w:rsidDel="00000000" w:rsidR="00000000" w:rsidRPr="00000000">
          <w:rPr>
            <w:rFonts w:ascii="Helvetica Neue" w:cs="Helvetica Neue" w:eastAsia="Helvetica Neue" w:hAnsi="Helvetica Neue"/>
            <w:color w:val="0000ff"/>
            <w:u w:val="single"/>
            <w:vertAlign w:val="baseline"/>
            <w:rtl w:val="0"/>
          </w:rPr>
          <w:t xml:space="preserve">https://sites.google.com/a/isd271.org/world-history/</w:t>
        </w:r>
      </w:hyperlink>
      <w:r w:rsidDel="00000000" w:rsidR="00000000" w:rsidRPr="00000000">
        <w:rPr>
          <w:rtl w:val="0"/>
        </w:rPr>
      </w:r>
    </w:p>
    <w:p w:rsidR="00000000" w:rsidDel="00000000" w:rsidP="00000000" w:rsidRDefault="00000000" w:rsidRPr="00000000" w14:paraId="0000001C">
      <w:pPr>
        <w:spacing w:line="276" w:lineRule="auto"/>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COURSE OUTLINE</w:t>
      </w:r>
    </w:p>
    <w:tbl>
      <w:tblPr>
        <w:tblStyle w:val="Table3"/>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20"/>
        <w:gridCol w:w="5320"/>
        <w:tblGridChange w:id="0">
          <w:tblGrid>
            <w:gridCol w:w="5120"/>
            <w:gridCol w:w="5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Essential Questions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F">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Trimester One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contextualSpacing w:val="0"/>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 Mapping Time and Space,Prehistory</w:t>
            </w:r>
          </w:p>
          <w:p w:rsidR="00000000" w:rsidDel="00000000" w:rsidP="00000000" w:rsidRDefault="00000000" w:rsidRPr="00000000" w14:paraId="00000022">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w:t>
            </w:r>
            <w:r w:rsidDel="00000000" w:rsidR="00000000" w:rsidRPr="00000000">
              <w:rPr>
                <w:rFonts w:ascii="Helvetica Neue" w:cs="Helvetica Neue" w:eastAsia="Helvetica Neue" w:hAnsi="Helvetica Neue"/>
                <w:sz w:val="22"/>
                <w:szCs w:val="22"/>
                <w:rtl w:val="0"/>
              </w:rPr>
              <w:t xml:space="preserve">sing timelines, world maps, prehistoric man and the neolithic revolution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How do we know what we know about the past? How did we get here? How do we measure 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2: Western River Valley Civilizations</w:t>
            </w:r>
          </w:p>
          <w:p w:rsidR="00000000" w:rsidDel="00000000" w:rsidP="00000000" w:rsidRDefault="00000000" w:rsidRPr="00000000" w14:paraId="00000025">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Mesopotamia(Sumer),Egypt, Hebrews and Judaism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“civilized” were ancient civilizations? How do we figure that out?</w:t>
            </w:r>
          </w:p>
          <w:p w:rsidR="00000000" w:rsidDel="00000000" w:rsidP="00000000" w:rsidRDefault="00000000" w:rsidRPr="00000000" w14:paraId="00000027">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monotheism influence the world?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3: Eastern River Valley Civilizations</w:t>
            </w:r>
          </w:p>
          <w:p w:rsidR="00000000" w:rsidDel="00000000" w:rsidP="00000000" w:rsidRDefault="00000000" w:rsidRPr="00000000" w14:paraId="00000029">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Huang He River Valley, Indus River Valley, </w:t>
            </w:r>
            <w:r w:rsidDel="00000000" w:rsidR="00000000" w:rsidRPr="00000000">
              <w:rPr>
                <w:rFonts w:ascii="Helvetica Neue" w:cs="Helvetica Neue" w:eastAsia="Helvetica Neue" w:hAnsi="Helvetica Neue"/>
                <w:sz w:val="22"/>
                <w:szCs w:val="22"/>
                <w:rtl w:val="0"/>
              </w:rPr>
              <w:t xml:space="preserve">Taoism, Confucianism, Hinduism, Buddhism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religions shape society in East and South Asia?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4: Ancient Greece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ancient Greece influence our modern goverenment?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5: Christianity and the Roman Empire</w:t>
            </w:r>
          </w:p>
          <w:p w:rsidR="00000000" w:rsidDel="00000000" w:rsidP="00000000" w:rsidRDefault="00000000" w:rsidRPr="00000000" w14:paraId="0000002E">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Why did Rome last so long?</w:t>
            </w:r>
          </w:p>
          <w:p w:rsidR="00000000" w:rsidDel="00000000" w:rsidP="00000000" w:rsidRDefault="00000000" w:rsidRPr="00000000" w14:paraId="00000030">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do Christians believe and why did it spread?</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Trimester Two</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contextualSpacing w:val="0"/>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5: Islam and the Middle Ages in Europe</w:t>
            </w:r>
          </w:p>
          <w:p w:rsidR="00000000" w:rsidDel="00000000" w:rsidP="00000000" w:rsidRDefault="00000000" w:rsidRPr="00000000" w14:paraId="00000034">
            <w:pPr>
              <w:widowControl w:val="0"/>
              <w:contextualSpacing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are Judaism, Christianity, and Islam related to one another?What is the history of Christian and Muslim interactions?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6: The Americas and Columbian Exchange</w:t>
            </w:r>
          </w:p>
          <w:p w:rsidR="00000000" w:rsidDel="00000000" w:rsidP="00000000" w:rsidRDefault="00000000" w:rsidRPr="00000000" w14:paraId="00000037">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Mayan,</w:t>
            </w:r>
            <w:r w:rsidDel="00000000" w:rsidR="00000000" w:rsidRPr="00000000">
              <w:rPr>
                <w:rFonts w:ascii="Helvetica Neue" w:cs="Helvetica Neue" w:eastAsia="Helvetica Neue" w:hAnsi="Helvetica Neue"/>
                <w:sz w:val="22"/>
                <w:szCs w:val="22"/>
                <w:rtl w:val="0"/>
              </w:rPr>
              <w:t xml:space="preserve"> Aztec Empire, Incas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makes a society “rise” or “fall?” How are products and ideas shared?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7: Renaissance and Protestant Reformation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happens to people who challenge the status quo?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8: Political Revolutions</w:t>
            </w:r>
          </w:p>
          <w:p w:rsidR="00000000" w:rsidDel="00000000" w:rsidP="00000000" w:rsidRDefault="00000000" w:rsidRPr="00000000" w14:paraId="0000003C">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French and Haitian Revolutions, Enlightenment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political revolutions lead to change?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9: Industrial Revolution</w:t>
            </w:r>
          </w:p>
          <w:p w:rsidR="00000000" w:rsidDel="00000000" w:rsidP="00000000" w:rsidRDefault="00000000" w:rsidRPr="00000000" w14:paraId="0000003F">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Changes in technology and lifestyle in Europe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Did the Industrial Revolution make the world a better place?  What is progress? For who?</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1">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Trimester three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contextualSpacing w:val="0"/>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10: Imperialism and Colonization</w:t>
            </w:r>
          </w:p>
          <w:p w:rsidR="00000000" w:rsidDel="00000000" w:rsidP="00000000" w:rsidRDefault="00000000" w:rsidRPr="00000000" w14:paraId="00000044">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Africa and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did imperialism happen?  How is it still happening?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11: World War 1 </w:t>
            </w:r>
          </w:p>
          <w:p w:rsidR="00000000" w:rsidDel="00000000" w:rsidP="00000000" w:rsidRDefault="00000000" w:rsidRPr="00000000" w14:paraId="00000047">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At what point should one nation intervene in the affairs of another?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12: Rise of Fascism and World War 2</w:t>
            </w:r>
          </w:p>
          <w:p w:rsidR="00000000" w:rsidDel="00000000" w:rsidP="00000000" w:rsidRDefault="00000000" w:rsidRPr="00000000" w14:paraId="0000004A">
            <w:pPr>
              <w:widowControl w:val="0"/>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Holocaust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was the attraction of Fascism and Totalitarianism? What is genocide and how do we stop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13: Cold War Hot Spots</w:t>
            </w:r>
          </w:p>
          <w:p w:rsidR="00000000" w:rsidDel="00000000" w:rsidP="00000000" w:rsidRDefault="00000000" w:rsidRPr="00000000" w14:paraId="0000004D">
            <w:pPr>
              <w:spacing w:line="276" w:lineRule="auto"/>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Soviet Union, Germany, China, Guatemala, Congo, Cuba, Afghanistan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How do superpower rivalries impact the rest of the world?  Why do some people want communism?  Why do some people fear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contextualSpacing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Unit 14: Modern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What are the roots of Modern Problems in the Middle East?</w:t>
            </w:r>
          </w:p>
        </w:tc>
      </w:tr>
    </w:tbl>
    <w:p w:rsidR="00000000" w:rsidDel="00000000" w:rsidP="00000000" w:rsidRDefault="00000000" w:rsidRPr="00000000" w14:paraId="00000051">
      <w:pPr>
        <w:contextualSpacing w:val="0"/>
        <w:rPr>
          <w:rFonts w:ascii="Muli" w:cs="Muli" w:eastAsia="Muli" w:hAnsi="Muli"/>
          <w:b w:val="1"/>
          <w:sz w:val="22"/>
          <w:szCs w:val="22"/>
        </w:rPr>
      </w:pPr>
      <w:r w:rsidDel="00000000" w:rsidR="00000000" w:rsidRPr="00000000">
        <w:rPr>
          <w:rtl w:val="0"/>
        </w:rPr>
      </w:r>
    </w:p>
    <w:tbl>
      <w:tblPr>
        <w:tblStyle w:val="Table4"/>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REFLECT</w:t>
            </w:r>
          </w:p>
          <w:p w:rsidR="00000000" w:rsidDel="00000000" w:rsidP="00000000" w:rsidRDefault="00000000" w:rsidRPr="00000000" w14:paraId="00000053">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Go back to the previous page.  Highlight/underline the three units that look most interesting to you.</w:t>
            </w:r>
          </w:p>
          <w:p w:rsidR="00000000" w:rsidDel="00000000" w:rsidP="00000000" w:rsidRDefault="00000000" w:rsidRPr="00000000" w14:paraId="00000054">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Of the essential questions listed on the page, which do you find to be the most interesting?  Write it here:</w:t>
            </w:r>
          </w:p>
          <w:p w:rsidR="00000000" w:rsidDel="00000000" w:rsidP="00000000" w:rsidRDefault="00000000" w:rsidRPr="00000000" w14:paraId="00000055">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56">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57">
            <w:pPr>
              <w:widowControl w:val="0"/>
              <w:contextualSpacing w:val="0"/>
              <w:rPr>
                <w:rFonts w:ascii="Muli" w:cs="Muli" w:eastAsia="Muli" w:hAnsi="Muli"/>
                <w:i w:val="1"/>
                <w:sz w:val="22"/>
                <w:szCs w:val="22"/>
              </w:rPr>
            </w:pPr>
            <w:r w:rsidDel="00000000" w:rsidR="00000000" w:rsidRPr="00000000">
              <w:rPr>
                <w:rtl w:val="0"/>
              </w:rPr>
            </w:r>
          </w:p>
        </w:tc>
      </w:tr>
    </w:tbl>
    <w:p w:rsidR="00000000" w:rsidDel="00000000" w:rsidP="00000000" w:rsidRDefault="00000000" w:rsidRPr="00000000" w14:paraId="00000058">
      <w:pPr>
        <w:contextualSpacing w:val="0"/>
        <w:rPr>
          <w:rFonts w:ascii="Helvetica Neue" w:cs="Helvetica Neue" w:eastAsia="Helvetica Neue" w:hAnsi="Helvetica Neue"/>
          <w:b w:val="1"/>
          <w:sz w:val="22"/>
          <w:szCs w:val="22"/>
        </w:rPr>
      </w:pPr>
      <w:r w:rsidDel="00000000" w:rsidR="00000000" w:rsidRPr="00000000">
        <w:fldChar w:fldCharType="begin"/>
        <w:instrText xml:space="preserve"> HYPERLINK "https://sites.google.com/a/isd271.org/world-history/" </w:instrText>
        <w:fldChar w:fldCharType="separate"/>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fldChar w:fldCharType="end"/>
      </w:r>
      <w:r w:rsidDel="00000000" w:rsidR="00000000" w:rsidRPr="00000000">
        <w:rPr>
          <w:rFonts w:ascii="Helvetica Neue" w:cs="Helvetica Neue" w:eastAsia="Helvetica Neue" w:hAnsi="Helvetica Neue"/>
          <w:b w:val="1"/>
          <w:color w:val="000000"/>
          <w:u w:val="single"/>
          <w:vertAlign w:val="baseline"/>
          <w:rtl w:val="0"/>
        </w:rPr>
        <w:t xml:space="preserve">GOOGLE CLASSROOM: </w:t>
      </w:r>
      <w:r w:rsidDel="00000000" w:rsidR="00000000" w:rsidRPr="00000000">
        <w:rPr>
          <w:rFonts w:ascii="Helvetica Neue" w:cs="Helvetica Neue" w:eastAsia="Helvetica Neue" w:hAnsi="Helvetica Neue"/>
          <w:color w:val="000000"/>
          <w:vertAlign w:val="baseline"/>
          <w:rtl w:val="0"/>
        </w:rPr>
        <w:t xml:space="preserve">Please sign up for google classroom with your school email.</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sz w:val="28"/>
          <w:szCs w:val="28"/>
          <w:vertAlign w:val="baseline"/>
        </w:rPr>
      </w:pPr>
      <w:r w:rsidDel="00000000" w:rsidR="00000000" w:rsidRPr="00000000">
        <w:rPr>
          <w:rFonts w:ascii="Helvetica Neue" w:cs="Helvetica Neue" w:eastAsia="Helvetica Neue" w:hAnsi="Helvetica Neue"/>
          <w:color w:val="000000"/>
          <w:sz w:val="28"/>
          <w:szCs w:val="28"/>
          <w:vertAlign w:val="baseline"/>
          <w:rtl w:val="0"/>
        </w:rPr>
        <w:t xml:space="preserve">Period 1 password; </w:t>
      </w:r>
      <w:r w:rsidDel="00000000" w:rsidR="00000000" w:rsidRPr="00000000">
        <w:rPr>
          <w:rFonts w:ascii="Helvetica Neue" w:cs="Helvetica Neue" w:eastAsia="Helvetica Neue" w:hAnsi="Helvetica Neue"/>
          <w:sz w:val="28"/>
          <w:szCs w:val="28"/>
          <w:rtl w:val="0"/>
        </w:rPr>
        <w:t xml:space="preserve">v6envv</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sz w:val="28"/>
          <w:szCs w:val="28"/>
          <w:vertAlign w:val="baseline"/>
        </w:rPr>
      </w:pPr>
      <w:r w:rsidDel="00000000" w:rsidR="00000000" w:rsidRPr="00000000">
        <w:rPr>
          <w:rFonts w:ascii="Helvetica Neue" w:cs="Helvetica Neue" w:eastAsia="Helvetica Neue" w:hAnsi="Helvetica Neue"/>
          <w:color w:val="000000"/>
          <w:sz w:val="28"/>
          <w:szCs w:val="28"/>
          <w:vertAlign w:val="baseline"/>
          <w:rtl w:val="0"/>
        </w:rPr>
        <w:t xml:space="preserve">Period 3 password: </w:t>
      </w:r>
      <w:r w:rsidDel="00000000" w:rsidR="00000000" w:rsidRPr="00000000">
        <w:rPr>
          <w:rFonts w:ascii="Helvetica Neue" w:cs="Helvetica Neue" w:eastAsia="Helvetica Neue" w:hAnsi="Helvetica Neue"/>
          <w:sz w:val="28"/>
          <w:szCs w:val="28"/>
          <w:rtl w:val="0"/>
        </w:rPr>
        <w:t xml:space="preserve">3uvoky</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ATTENDANCE</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color w:val="000000"/>
          <w:vertAlign w:val="baseline"/>
          <w:rtl w:val="0"/>
        </w:rPr>
        <w:t xml:space="preserve">We will consistently follow the school’s rules regarding attendance.  Reminder, you will </w:t>
      </w:r>
      <w:r w:rsidDel="00000000" w:rsidR="00000000" w:rsidRPr="00000000">
        <w:rPr>
          <w:rFonts w:ascii="Helvetica Neue" w:cs="Helvetica Neue" w:eastAsia="Helvetica Neue" w:hAnsi="Helvetica Neue"/>
          <w:b w:val="1"/>
          <w:color w:val="000000"/>
          <w:u w:val="single"/>
          <w:vertAlign w:val="baseline"/>
          <w:rtl w:val="0"/>
        </w:rPr>
        <w:t xml:space="preserve">lose credit</w:t>
      </w:r>
      <w:r w:rsidDel="00000000" w:rsidR="00000000" w:rsidRPr="00000000">
        <w:rPr>
          <w:rFonts w:ascii="Helvetica Neue" w:cs="Helvetica Neue" w:eastAsia="Helvetica Neue" w:hAnsi="Helvetica Neue"/>
          <w:color w:val="000000"/>
          <w:vertAlign w:val="baseline"/>
          <w:rtl w:val="0"/>
        </w:rPr>
        <w:t xml:space="preserve"> for this class if you have 4 or more unverified absences at the end of the term.  Please see your student handbook for details.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GRADING</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color w:val="000000"/>
          <w:vertAlign w:val="baseline"/>
          <w:rtl w:val="0"/>
        </w:rPr>
        <w:t xml:space="preserve">Grades will be weighed based on Formative work and Summative Work.  </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vertAlign w:val="baseline"/>
          <w:rtl w:val="0"/>
        </w:rPr>
        <w:t xml:space="preserve">Formative Work (20%): Daily Assignments(notes,</w:t>
      </w:r>
      <w:r w:rsidDel="00000000" w:rsidR="00000000" w:rsidRPr="00000000">
        <w:rPr>
          <w:rFonts w:ascii="Helvetica Neue" w:cs="Helvetica Neue" w:eastAsia="Helvetica Neue" w:hAnsi="Helvetica Neue"/>
          <w:rtl w:val="0"/>
        </w:rPr>
        <w:t xml:space="preserve">warm ups and exit tickets,viewing guides etc.)</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vertAlign w:val="baseline"/>
          <w:rtl w:val="0"/>
        </w:rPr>
        <w:t xml:space="preserve">Summative Work (80%): Quizzes, Projects, Unit </w:t>
      </w:r>
      <w:r w:rsidDel="00000000" w:rsidR="00000000" w:rsidRPr="00000000">
        <w:rPr>
          <w:rFonts w:ascii="Helvetica Neue" w:cs="Helvetica Neue" w:eastAsia="Helvetica Neue" w:hAnsi="Helvetica Neue"/>
          <w:rtl w:val="0"/>
        </w:rPr>
        <w:t xml:space="preserve">Tests</w:t>
      </w:r>
      <w:r w:rsidDel="00000000" w:rsidR="00000000" w:rsidRPr="00000000">
        <w:rPr>
          <w:rFonts w:ascii="Helvetica Neue" w:cs="Helvetica Neue" w:eastAsia="Helvetica Neue" w:hAnsi="Helvetica Neue"/>
          <w:color w:val="000000"/>
          <w:vertAlign w:val="baseline"/>
          <w:rtl w:val="0"/>
        </w:rPr>
        <w:t xml:space="preserve">, Writing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color w:val="000000"/>
          <w:vertAlign w:val="baseline"/>
          <w:rtl w:val="0"/>
        </w:rPr>
        <w:t xml:space="preserve">ssignments, activities,Final Exam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Missing formative or summative will receive a zero.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u w:val="single"/>
          <w:vertAlign w:val="baseline"/>
          <w:rtl w:val="0"/>
        </w:rPr>
        <w:t xml:space="preserve">GRADING SCALE</w:t>
      </w:r>
      <w:r w:rsidDel="00000000" w:rsidR="00000000" w:rsidRPr="00000000">
        <w:rPr>
          <w:rFonts w:ascii="Helvetica Neue" w:cs="Helvetica Neue" w:eastAsia="Helvetica Neue" w:hAnsi="Helvetica Neue"/>
          <w:b w:val="1"/>
          <w:color w:val="000000"/>
          <w:vertAlign w:val="baseline"/>
          <w:rtl w:val="0"/>
        </w:rPr>
        <w:t xml:space="preserve">: </w:t>
      </w:r>
      <w:r w:rsidDel="00000000" w:rsidR="00000000" w:rsidRPr="00000000">
        <w:rPr>
          <w:rFonts w:ascii="Helvetica Neue" w:cs="Helvetica Neue" w:eastAsia="Helvetica Neue" w:hAnsi="Helvetica Neue"/>
          <w:color w:val="000000"/>
          <w:vertAlign w:val="baseline"/>
          <w:rtl w:val="0"/>
        </w:rPr>
        <w:t xml:space="preserve">Percentages will not be rounded up or down to the next grade.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w:t>
        <w:tab/>
        <w:t xml:space="preserve">93 and above</w:t>
        <w:tab/>
        <w:tab/>
        <w:t xml:space="preserve">C</w:t>
        <w:tab/>
        <w:t xml:space="preserve">73-77%</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w:t>
        <w:tab/>
        <w:t xml:space="preserve">90-92%</w:t>
        <w:tab/>
        <w:tab/>
        <w:tab/>
        <w:t xml:space="preserve">C-</w:t>
        <w:tab/>
        <w:t xml:space="preserve">70-72%</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w:t>
        <w:tab/>
        <w:t xml:space="preserve">87-89%</w:t>
        <w:tab/>
        <w:tab/>
        <w:tab/>
        <w:t xml:space="preserve">D+</w:t>
        <w:tab/>
        <w:t xml:space="preserve">67-69%</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w:t>
        <w:tab/>
        <w:t xml:space="preserve">83-86%</w:t>
        <w:tab/>
        <w:tab/>
        <w:tab/>
        <w:t xml:space="preserve">D</w:t>
        <w:tab/>
        <w:t xml:space="preserve">63-66%</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w:t>
        <w:tab/>
        <w:t xml:space="preserve">80-82%</w:t>
        <w:tab/>
        <w:tab/>
        <w:tab/>
        <w:t xml:space="preserve">D-</w:t>
        <w:tab/>
        <w:t xml:space="preserve">60-62%</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Muli" w:cs="Muli" w:eastAsia="Muli" w:hAnsi="Muli"/>
          <w:sz w:val="22"/>
          <w:szCs w:val="22"/>
        </w:rPr>
      </w:pPr>
      <w:r w:rsidDel="00000000" w:rsidR="00000000" w:rsidRPr="00000000">
        <w:rPr>
          <w:rFonts w:ascii="Helvetica Neue" w:cs="Helvetica Neue" w:eastAsia="Helvetica Neue" w:hAnsi="Helvetica Neue"/>
          <w:color w:val="000000"/>
          <w:vertAlign w:val="baseline"/>
          <w:rtl w:val="0"/>
        </w:rPr>
        <w:t xml:space="preserve">C+</w:t>
        <w:tab/>
        <w:t xml:space="preserve">77-79%</w:t>
        <w:tab/>
        <w:tab/>
        <w:tab/>
        <w:t xml:space="preserve">F</w:t>
        <w:tab/>
        <w:t xml:space="preserve">59% and below</w:t>
      </w:r>
      <w:r w:rsidDel="00000000" w:rsidR="00000000" w:rsidRPr="00000000">
        <w:rPr>
          <w:rtl w:val="0"/>
        </w:rPr>
      </w:r>
    </w:p>
    <w:tbl>
      <w:tblPr>
        <w:tblStyle w:val="Table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STOP</w:t>
            </w:r>
          </w:p>
          <w:p w:rsidR="00000000" w:rsidDel="00000000" w:rsidP="00000000" w:rsidRDefault="00000000" w:rsidRPr="00000000" w14:paraId="0000006B">
            <w:pPr>
              <w:widowControl w:val="0"/>
              <w:contextualSpacing w:val="0"/>
              <w:rPr>
                <w:rFonts w:ascii="Muli" w:cs="Muli" w:eastAsia="Muli" w:hAnsi="Muli"/>
                <w:sz w:val="22"/>
                <w:szCs w:val="22"/>
              </w:rPr>
            </w:pPr>
            <w:r w:rsidDel="00000000" w:rsidR="00000000" w:rsidRPr="00000000">
              <w:rPr>
                <w:rFonts w:ascii="Muli" w:cs="Muli" w:eastAsia="Muli" w:hAnsi="Muli"/>
                <w:i w:val="1"/>
                <w:sz w:val="22"/>
                <w:szCs w:val="22"/>
                <w:rtl w:val="0"/>
              </w:rPr>
              <w:t xml:space="preserve">What was your social studies grade last year? ___________ What is your goal for Trimester 1? ________</w:t>
            </w: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color w:val="222222"/>
          <w:sz w:val="19"/>
          <w:szCs w:val="19"/>
          <w:highlight w:val="white"/>
        </w:rPr>
      </w:pPr>
      <w:r w:rsidDel="00000000" w:rsidR="00000000" w:rsidRPr="00000000">
        <w:rPr>
          <w:rFonts w:ascii="Helvetica Neue" w:cs="Helvetica Neue" w:eastAsia="Helvetica Neue" w:hAnsi="Helvetica Neue"/>
          <w:b w:val="1"/>
          <w:color w:val="000000"/>
          <w:u w:val="single"/>
          <w:vertAlign w:val="baseline"/>
          <w:rtl w:val="0"/>
        </w:rPr>
        <w:t xml:space="preserve">POLICIES: LATE WORK, TESTS, RETAKES AND PROJECTS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TESTS:</w:t>
      </w:r>
      <w:r w:rsidDel="00000000" w:rsidR="00000000" w:rsidRPr="00000000">
        <w:rPr>
          <w:rFonts w:ascii="Helvetica Neue" w:cs="Helvetica Neue" w:eastAsia="Helvetica Neue" w:hAnsi="Helvetica Neue"/>
          <w:vertAlign w:val="baseline"/>
          <w:rtl w:val="0"/>
        </w:rPr>
        <w:t xml:space="preserve"> If a student is verified absent on test day, s/he will have </w:t>
      </w:r>
      <w:r w:rsidDel="00000000" w:rsidR="00000000" w:rsidRPr="00000000">
        <w:rPr>
          <w:rFonts w:ascii="Helvetica Neue" w:cs="Helvetica Neue" w:eastAsia="Helvetica Neue" w:hAnsi="Helvetica Neue"/>
          <w:u w:val="single"/>
          <w:vertAlign w:val="baseline"/>
          <w:rtl w:val="0"/>
        </w:rPr>
        <w:t xml:space="preserve">ONE WEEK</w:t>
      </w:r>
      <w:r w:rsidDel="00000000" w:rsidR="00000000" w:rsidRPr="00000000">
        <w:rPr>
          <w:rFonts w:ascii="Helvetica Neue" w:cs="Helvetica Neue" w:eastAsia="Helvetica Neue" w:hAnsi="Helvetica Neue"/>
          <w:vertAlign w:val="baseline"/>
          <w:rtl w:val="0"/>
        </w:rPr>
        <w:t xml:space="preserve"> in which to make-up the test.  This may be done after school or during academic seminar</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If a student is unverified absent on test day, the score will be zero.</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RETAKES:</w:t>
      </w:r>
      <w:r w:rsidDel="00000000" w:rsidR="00000000" w:rsidRPr="00000000">
        <w:rPr>
          <w:rFonts w:ascii="Helvetica Neue" w:cs="Helvetica Neue" w:eastAsia="Helvetica Neue" w:hAnsi="Helvetica Neue"/>
          <w:vertAlign w:val="baseline"/>
          <w:rtl w:val="0"/>
        </w:rPr>
        <w:t xml:space="preserve"> Students will be allowed ONE RETAKE on each unit test.</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There will be no retakes on the Final Exam.</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Students must </w:t>
      </w:r>
      <w:r w:rsidDel="00000000" w:rsidR="00000000" w:rsidRPr="00000000">
        <w:rPr>
          <w:rFonts w:ascii="Helvetica Neue" w:cs="Helvetica Neue" w:eastAsia="Helvetica Neue" w:hAnsi="Helvetica Neue"/>
          <w:u w:val="single"/>
          <w:vertAlign w:val="baseline"/>
          <w:rtl w:val="0"/>
        </w:rPr>
        <w:t xml:space="preserve">take</w:t>
      </w:r>
      <w:r w:rsidDel="00000000" w:rsidR="00000000" w:rsidRPr="00000000">
        <w:rPr>
          <w:rFonts w:ascii="Helvetica Neue" w:cs="Helvetica Neue" w:eastAsia="Helvetica Neue" w:hAnsi="Helvetica Neue"/>
          <w:vertAlign w:val="baseline"/>
          <w:rtl w:val="0"/>
        </w:rPr>
        <w:t xml:space="preserve"> (not just schedule) the RETAKE within </w:t>
      </w:r>
      <w:r w:rsidDel="00000000" w:rsidR="00000000" w:rsidRPr="00000000">
        <w:rPr>
          <w:rFonts w:ascii="Helvetica Neue" w:cs="Helvetica Neue" w:eastAsia="Helvetica Neue" w:hAnsi="Helvetica Neue"/>
          <w:u w:val="single"/>
          <w:vertAlign w:val="baseline"/>
          <w:rtl w:val="0"/>
        </w:rPr>
        <w:t xml:space="preserve">TWO WEEKS</w:t>
      </w:r>
      <w:r w:rsidDel="00000000" w:rsidR="00000000" w:rsidRPr="00000000">
        <w:rPr>
          <w:rFonts w:ascii="Helvetica Neue" w:cs="Helvetica Neue" w:eastAsia="Helvetica Neue" w:hAnsi="Helvetica Neue"/>
          <w:vertAlign w:val="baseline"/>
          <w:rtl w:val="0"/>
        </w:rPr>
        <w:t xml:space="preserve"> of the original test date.  This will allow for you to request Academic Seminar for the following week if you'd like.   Once the two-week window has passed, no retakes will be allowed.  There are no exceptions to this deadline.</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Students should arrange to retake tests with the teacher.</w:t>
      </w: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Students are expected to put in additional study of the material prior to re-taking any test.  </w:t>
      </w:r>
      <w:r w:rsidDel="00000000" w:rsidR="00000000" w:rsidRPr="00000000">
        <w:rPr>
          <w:rFonts w:ascii="Helvetica Neue" w:cs="Helvetica Neue" w:eastAsia="Helvetica Neue" w:hAnsi="Helvetica Neue"/>
          <w:u w:val="single"/>
          <w:vertAlign w:val="baseline"/>
          <w:rtl w:val="0"/>
        </w:rPr>
        <w:t xml:space="preserve">Students must complete any missing </w:t>
      </w:r>
      <w:r w:rsidDel="00000000" w:rsidR="00000000" w:rsidRPr="00000000">
        <w:rPr>
          <w:rFonts w:ascii="Helvetica Neue" w:cs="Helvetica Neue" w:eastAsia="Helvetica Neue" w:hAnsi="Helvetica Neue"/>
          <w:u w:val="single"/>
          <w:rtl w:val="0"/>
        </w:rPr>
        <w:t xml:space="preserve">assignments </w:t>
      </w:r>
      <w:r w:rsidDel="00000000" w:rsidR="00000000" w:rsidRPr="00000000">
        <w:rPr>
          <w:rFonts w:ascii="Helvetica Neue" w:cs="Helvetica Neue" w:eastAsia="Helvetica Neue" w:hAnsi="Helvetica Neue"/>
          <w:u w:val="single"/>
          <w:vertAlign w:val="baseline"/>
          <w:rtl w:val="0"/>
        </w:rPr>
        <w:t xml:space="preserve">for the unit assessment they are retaking before being allowed to attempt that assessment</w:t>
      </w: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I</w:t>
      </w:r>
      <w:r w:rsidDel="00000000" w:rsidR="00000000" w:rsidRPr="00000000">
        <w:rPr>
          <w:rFonts w:ascii="Helvetica Neue" w:cs="Helvetica Neue" w:eastAsia="Helvetica Neue" w:hAnsi="Helvetica Neue"/>
          <w:color w:val="222222"/>
          <w:highlight w:val="white"/>
          <w:rtl w:val="0"/>
        </w:rPr>
        <w:t xml:space="preserve">f a student has done all of his/her classwork before the original summative, they would have the opportunity to earn up to an A (100%) on the retake.  If they have not been doing their classwork, the highest grade they can earn on the retake is a B- (80%).</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The higher of the two scores will be used for the grade book.</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vertAlign w:val="baseline"/>
          <w:rtl w:val="0"/>
        </w:rPr>
        <w:t xml:space="preserve">Any student with any score will be allowed to retake.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LATE WORK</w:t>
      </w:r>
      <w:r w:rsidDel="00000000" w:rsidR="00000000" w:rsidRPr="00000000">
        <w:rPr>
          <w:rFonts w:ascii="Helvetica Neue" w:cs="Helvetica Neue" w:eastAsia="Helvetica Neue" w:hAnsi="Helvetica Neue"/>
          <w:vertAlign w:val="baseline"/>
          <w:rtl w:val="0"/>
        </w:rPr>
        <w:t xml:space="preserve">: Formative work will be taken up to the date of the unit assessment without penalty, but will not be accepted for credit once the unit is completed.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PROJECTS AND PAPERS:</w:t>
      </w:r>
      <w:r w:rsidDel="00000000" w:rsidR="00000000" w:rsidRPr="00000000">
        <w:rPr>
          <w:rFonts w:ascii="Helvetica Neue" w:cs="Helvetica Neue" w:eastAsia="Helvetica Neue" w:hAnsi="Helvetica Neue"/>
          <w:vertAlign w:val="baseline"/>
          <w:rtl w:val="0"/>
        </w:rPr>
        <w:t xml:space="preserve"> Major projects and papers will have an initial due date with a one week window.  Work turned in during this time qualifies to be redone if not up to standard.  After projects are graded and returned, there will be an additional one-week time window where students can revise their projects for the possibility of a higher grade.  Students who do not turn in projects during the initial “on time” period forfeit the ability to revise their projects and must take the first grade earned.</w:t>
      </w:r>
    </w:p>
    <w:p w:rsidR="00000000" w:rsidDel="00000000" w:rsidP="00000000" w:rsidRDefault="00000000" w:rsidRPr="00000000" w14:paraId="00000079">
      <w:pPr>
        <w:contextualSpacing w:val="0"/>
        <w:rPr>
          <w:rFonts w:ascii="Muli" w:cs="Muli" w:eastAsia="Muli" w:hAnsi="Muli"/>
          <w:sz w:val="22"/>
          <w:szCs w:val="22"/>
        </w:rPr>
      </w:pPr>
      <w:r w:rsidDel="00000000" w:rsidR="00000000" w:rsidRPr="00000000">
        <w:rPr>
          <w:rtl w:val="0"/>
        </w:rPr>
      </w:r>
    </w:p>
    <w:tbl>
      <w:tblPr>
        <w:tblStyle w:val="Table6"/>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Review  How long do you have to retake a test?</w:t>
            </w:r>
          </w:p>
          <w:p w:rsidR="00000000" w:rsidDel="00000000" w:rsidP="00000000" w:rsidRDefault="00000000" w:rsidRPr="00000000" w14:paraId="0000007B">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7C">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7D">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What do you have to do to retake a test/project?</w:t>
            </w:r>
          </w:p>
          <w:p w:rsidR="00000000" w:rsidDel="00000000" w:rsidP="00000000" w:rsidRDefault="00000000" w:rsidRPr="00000000" w14:paraId="0000007E">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7F">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80">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What grade can you receive on retake?</w:t>
            </w:r>
          </w:p>
          <w:p w:rsidR="00000000" w:rsidDel="00000000" w:rsidP="00000000" w:rsidRDefault="00000000" w:rsidRPr="00000000" w14:paraId="00000081">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82">
            <w:pPr>
              <w:widowControl w:val="0"/>
              <w:contextualSpacing w:val="0"/>
              <w:rPr>
                <w:rFonts w:ascii="Muli" w:cs="Muli" w:eastAsia="Muli" w:hAnsi="Muli"/>
                <w:i w:val="1"/>
                <w:sz w:val="22"/>
                <w:szCs w:val="22"/>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76" w:lineRule="auto"/>
        <w:contextualSpacing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CLASSROOM EXPECTATIONS</w:t>
      </w:r>
    </w:p>
    <w:p w:rsidR="00000000" w:rsidDel="00000000" w:rsidP="00000000" w:rsidRDefault="00000000" w:rsidRPr="00000000" w14:paraId="00000085">
      <w:pPr>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Be on time. </w:t>
      </w:r>
    </w:p>
    <w:p w:rsidR="00000000" w:rsidDel="00000000" w:rsidP="00000000" w:rsidRDefault="00000000" w:rsidRPr="00000000" w14:paraId="00000086">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Be kind, courteous, and respectful to all.  This includes being friendly and helpful during partner or group activities.</w:t>
      </w:r>
    </w:p>
    <w:p w:rsidR="00000000" w:rsidDel="00000000" w:rsidP="00000000" w:rsidRDefault="00000000" w:rsidRPr="00000000" w14:paraId="00000087">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Racist,  sexist, homophobic or other offensive language will not be tolerated.  Please report to the teacher if someone makes you uncomfortable and action will be taken. Treat everyone with respect.</w:t>
      </w:r>
    </w:p>
    <w:p w:rsidR="00000000" w:rsidDel="00000000" w:rsidP="00000000" w:rsidRDefault="00000000" w:rsidRPr="00000000" w14:paraId="00000088">
      <w:pPr>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Maintain academic honesty.  All work is to be done </w:t>
      </w:r>
      <w:r w:rsidDel="00000000" w:rsidR="00000000" w:rsidRPr="00000000">
        <w:rPr>
          <w:rFonts w:ascii="Helvetica Neue" w:cs="Helvetica Neue" w:eastAsia="Helvetica Neue" w:hAnsi="Helvetica Neue"/>
          <w:i w:val="1"/>
          <w:rtl w:val="0"/>
        </w:rPr>
        <w:t xml:space="preserve">individually</w:t>
      </w:r>
      <w:r w:rsidDel="00000000" w:rsidR="00000000" w:rsidRPr="00000000">
        <w:rPr>
          <w:rFonts w:ascii="Helvetica Neue" w:cs="Helvetica Neue" w:eastAsia="Helvetica Neue" w:hAnsi="Helvetica Neue"/>
          <w:rtl w:val="0"/>
        </w:rPr>
        <w:t xml:space="preserve"> unless otherwise told.  Students are expected to properly cite when they use outside sources.</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all materials with you EVERYDAY and your work done on time!</w:t>
      </w:r>
    </w:p>
    <w:p w:rsidR="00000000" w:rsidDel="00000000" w:rsidP="00000000" w:rsidRDefault="00000000" w:rsidRPr="00000000" w14:paraId="0000008A">
      <w:pPr>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Stay on task in class.</w:t>
      </w:r>
    </w:p>
    <w:p w:rsidR="00000000" w:rsidDel="00000000" w:rsidP="00000000" w:rsidRDefault="00000000" w:rsidRPr="00000000" w14:paraId="0000008B">
      <w:pPr>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24"/>
          <w:szCs w:val="24"/>
        </w:rPr>
      </w:pPr>
      <w:r w:rsidDel="00000000" w:rsidR="00000000" w:rsidRPr="00000000">
        <w:rPr>
          <w:rFonts w:ascii="Helvetica Neue" w:cs="Helvetica Neue" w:eastAsia="Helvetica Neue" w:hAnsi="Helvetica Neue"/>
          <w:i w:val="1"/>
          <w:rtl w:val="0"/>
        </w:rPr>
        <w:t xml:space="preserve">Ask</w:t>
      </w:r>
      <w:r w:rsidDel="00000000" w:rsidR="00000000" w:rsidRPr="00000000">
        <w:rPr>
          <w:rFonts w:ascii="Helvetica Neue" w:cs="Helvetica Neue" w:eastAsia="Helvetica Neue" w:hAnsi="Helvetica Neue"/>
          <w:rtl w:val="0"/>
        </w:rPr>
        <w:t xml:space="preserve"> permission to use the hall pass.  Students who leave class without permission will be marked absent. </w:t>
      </w:r>
    </w:p>
    <w:p w:rsidR="00000000" w:rsidDel="00000000" w:rsidP="00000000" w:rsidRDefault="00000000" w:rsidRPr="00000000" w14:paraId="0000008C">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Respect the property of others and your school. </w:t>
      </w:r>
    </w:p>
    <w:p w:rsidR="00000000" w:rsidDel="00000000" w:rsidP="00000000" w:rsidRDefault="00000000" w:rsidRPr="00000000" w14:paraId="0000008D">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rtl w:val="0"/>
        </w:rPr>
        <w:t xml:space="preserve">Keep the room tidy and clean. Food is not allowed. Drinks must have a cap.</w:t>
      </w:r>
    </w:p>
    <w:p w:rsidR="00000000" w:rsidDel="00000000" w:rsidP="00000000" w:rsidRDefault="00000000" w:rsidRPr="00000000" w14:paraId="0000008E">
      <w:pPr>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Cell phones are </w:t>
      </w:r>
      <w:r w:rsidDel="00000000" w:rsidR="00000000" w:rsidRPr="00000000">
        <w:rPr>
          <w:rFonts w:ascii="Helvetica Neue" w:cs="Helvetica Neue" w:eastAsia="Helvetica Neue" w:hAnsi="Helvetica Neue"/>
          <w:b w:val="1"/>
          <w:rtl w:val="0"/>
        </w:rPr>
        <w:t xml:space="preserve">prohibited in class</w:t>
      </w:r>
      <w:r w:rsidDel="00000000" w:rsidR="00000000" w:rsidRPr="00000000">
        <w:rPr>
          <w:rFonts w:ascii="Helvetica Neue" w:cs="Helvetica Neue" w:eastAsia="Helvetica Neue" w:hAnsi="Helvetica Neue"/>
          <w:rtl w:val="0"/>
        </w:rPr>
        <w:t xml:space="preserve">.  Students must keep their phones in their bags, otherwise cell phones will be confiscated and put in a yondr pouch.</w:t>
      </w:r>
      <w:r w:rsidDel="00000000" w:rsidR="00000000" w:rsidRPr="00000000">
        <w:rPr>
          <w:rtl w:val="0"/>
        </w:rPr>
      </w:r>
    </w:p>
    <w:tbl>
      <w:tblPr>
        <w:tblStyle w:val="Table7"/>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tcBorders>
              <w:top w:color="000000" w:space="0" w:sz="12" w:val="dotted"/>
              <w:left w:color="000000" w:space="0" w:sz="12" w:val="dotted"/>
              <w:bottom w:color="000000" w:space="0" w:sz="12" w:val="dotted"/>
              <w:right w:color="000000"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ASK YOURSELF</w:t>
            </w:r>
          </w:p>
          <w:p w:rsidR="00000000" w:rsidDel="00000000" w:rsidP="00000000" w:rsidRDefault="00000000" w:rsidRPr="00000000" w14:paraId="00000090">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Which of these expectations do you think will be hardest for you to successfully accomplish?</w:t>
            </w:r>
          </w:p>
          <w:p w:rsidR="00000000" w:rsidDel="00000000" w:rsidP="00000000" w:rsidRDefault="00000000" w:rsidRPr="00000000" w14:paraId="00000091">
            <w:pPr>
              <w:widowControl w:val="0"/>
              <w:contextualSpacing w:val="0"/>
              <w:rPr>
                <w:rFonts w:ascii="Muli" w:cs="Muli" w:eastAsia="Muli" w:hAnsi="Muli"/>
                <w:i w:val="1"/>
                <w:sz w:val="22"/>
                <w:szCs w:val="22"/>
              </w:rPr>
            </w:pPr>
            <w:r w:rsidDel="00000000" w:rsidR="00000000" w:rsidRPr="00000000">
              <w:rPr>
                <w:rtl w:val="0"/>
              </w:rPr>
            </w:r>
          </w:p>
          <w:p w:rsidR="00000000" w:rsidDel="00000000" w:rsidP="00000000" w:rsidRDefault="00000000" w:rsidRPr="00000000" w14:paraId="00000092">
            <w:pPr>
              <w:widowControl w:val="0"/>
              <w:contextualSpacing w:val="0"/>
              <w:rPr>
                <w:rFonts w:ascii="Muli" w:cs="Muli" w:eastAsia="Muli" w:hAnsi="Muli"/>
                <w:i w:val="1"/>
                <w:sz w:val="22"/>
                <w:szCs w:val="22"/>
              </w:rPr>
            </w:pPr>
            <w:r w:rsidDel="00000000" w:rsidR="00000000" w:rsidRPr="00000000">
              <w:rPr>
                <w:rFonts w:ascii="Muli" w:cs="Muli" w:eastAsia="Muli" w:hAnsi="Muli"/>
                <w:i w:val="1"/>
                <w:sz w:val="22"/>
                <w:szCs w:val="22"/>
                <w:rtl w:val="0"/>
              </w:rPr>
              <w:t xml:space="preserve">What is one thing you could do to work on this?</w:t>
            </w:r>
          </w:p>
          <w:p w:rsidR="00000000" w:rsidDel="00000000" w:rsidP="00000000" w:rsidRDefault="00000000" w:rsidRPr="00000000" w14:paraId="00000093">
            <w:pPr>
              <w:widowControl w:val="0"/>
              <w:contextualSpacing w:val="0"/>
              <w:rPr>
                <w:rFonts w:ascii="Muli" w:cs="Muli" w:eastAsia="Muli" w:hAnsi="Muli"/>
                <w:sz w:val="22"/>
                <w:szCs w:val="22"/>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Kennedy High School </w:t>
        <w:tab/>
        <w:tab/>
        <w:tab/>
        <w:tab/>
        <w:t xml:space="preserve">September 4th, 2018</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World History</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Dear Parents,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color w:val="000000"/>
          <w:vertAlign w:val="baseline"/>
          <w:rtl w:val="0"/>
        </w:rPr>
        <w:t xml:space="preserve"> I am excited to teach your son/ daughter World Hist</w:t>
      </w:r>
      <w:r w:rsidDel="00000000" w:rsidR="00000000" w:rsidRPr="00000000">
        <w:rPr>
          <w:rFonts w:ascii="Helvetica Neue" w:cs="Helvetica Neue" w:eastAsia="Helvetica Neue" w:hAnsi="Helvetica Neue"/>
          <w:rtl w:val="0"/>
        </w:rPr>
        <w:t xml:space="preserve">ory this year. </w:t>
      </w:r>
      <w:r w:rsidDel="00000000" w:rsidR="00000000" w:rsidRPr="00000000">
        <w:rPr>
          <w:rFonts w:ascii="Helvetica Neue" w:cs="Helvetica Neue" w:eastAsia="Helvetica Neue" w:hAnsi="Helvetica Neue"/>
          <w:color w:val="000000"/>
          <w:vertAlign w:val="baseline"/>
          <w:rtl w:val="0"/>
        </w:rPr>
        <w:t xml:space="preserve">Feel free to contact me at any point with questions you may have.  Email is the fastest method to reach me.  Please check the Kennedy HUB to find class calendar and class supplemental website. Assign</w:t>
      </w:r>
      <w:r w:rsidDel="00000000" w:rsidR="00000000" w:rsidRPr="00000000">
        <w:rPr>
          <w:rFonts w:ascii="Helvetica Neue" w:cs="Helvetica Neue" w:eastAsia="Helvetica Neue" w:hAnsi="Helvetica Neue"/>
          <w:rtl w:val="0"/>
        </w:rPr>
        <w:t xml:space="preserve">ment</w:t>
      </w:r>
      <w:r w:rsidDel="00000000" w:rsidR="00000000" w:rsidRPr="00000000">
        <w:rPr>
          <w:rFonts w:ascii="Helvetica Neue" w:cs="Helvetica Neue" w:eastAsia="Helvetica Neue" w:hAnsi="Helvetica Neue"/>
          <w:color w:val="000000"/>
          <w:vertAlign w:val="baseline"/>
          <w:rtl w:val="0"/>
        </w:rPr>
        <w:t xml:space="preserve">s will also be posted </w:t>
      </w:r>
      <w:r w:rsidDel="00000000" w:rsidR="00000000" w:rsidRPr="00000000">
        <w:rPr>
          <w:rFonts w:ascii="Helvetica Neue" w:cs="Helvetica Neue" w:eastAsia="Helvetica Neue" w:hAnsi="Helvetica Neue"/>
          <w:rtl w:val="0"/>
        </w:rPr>
        <w:t xml:space="preserve">on the board and google classroom. </w:t>
      </w:r>
      <w:r w:rsidDel="00000000" w:rsidR="00000000" w:rsidRPr="00000000">
        <w:rPr>
          <w:rFonts w:ascii="Helvetica Neue" w:cs="Helvetica Neue" w:eastAsia="Helvetica Neue" w:hAnsi="Helvetica Neue"/>
          <w:color w:val="000000"/>
          <w:vertAlign w:val="baseline"/>
          <w:rtl w:val="0"/>
        </w:rPr>
        <w:t xml:space="preserve">Students need a n</w:t>
      </w:r>
      <w:r w:rsidDel="00000000" w:rsidR="00000000" w:rsidRPr="00000000">
        <w:rPr>
          <w:rFonts w:ascii="Helvetica Neue" w:cs="Helvetica Neue" w:eastAsia="Helvetica Neue" w:hAnsi="Helvetica Neue"/>
          <w:rtl w:val="0"/>
        </w:rPr>
        <w:t xml:space="preserve">otebook, folder,highlighter, and colored pencils for class.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TO REACH ME</w:t>
      </w:r>
      <w:r w:rsidDel="00000000" w:rsidR="00000000" w:rsidRPr="00000000">
        <w:rPr>
          <w:rFonts w:ascii="Helvetica Neue" w:cs="Helvetica Neue" w:eastAsia="Helvetica Neue" w:hAnsi="Helvetica Neue"/>
          <w:b w:val="1"/>
          <w:rtl w:val="0"/>
        </w:rPr>
        <w:t xml:space="preserve">:  Email is best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Office hours: MWTH after school until 3:30</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voice mail:</w:t>
      </w:r>
      <w:r w:rsidDel="00000000" w:rsidR="00000000" w:rsidRPr="00000000">
        <w:rPr>
          <w:rFonts w:ascii="Helvetica Neue" w:cs="Helvetica Neue" w:eastAsia="Helvetica Neue" w:hAnsi="Helvetica Neue"/>
          <w:b w:val="1"/>
          <w:rtl w:val="0"/>
        </w:rPr>
        <w:t xml:space="preserve"> 952-681-5149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r w:rsidDel="00000000" w:rsidR="00000000" w:rsidRPr="00000000">
        <w:rPr>
          <w:rFonts w:ascii="Helvetica Neue" w:cs="Helvetica Neue" w:eastAsia="Helvetica Neue" w:hAnsi="Helvetica Neue"/>
          <w:b w:val="1"/>
          <w:rtl w:val="0"/>
        </w:rPr>
        <w:t xml:space="preserve"> </w:t>
      </w:r>
      <w:hyperlink r:id="rId7">
        <w:r w:rsidDel="00000000" w:rsidR="00000000" w:rsidRPr="00000000">
          <w:rPr>
            <w:rFonts w:ascii="Helvetica Neue" w:cs="Helvetica Neue" w:eastAsia="Helvetica Neue" w:hAnsi="Helvetica Neue"/>
            <w:b w:val="1"/>
            <w:color w:val="0000ff"/>
            <w:u w:val="single"/>
            <w:rtl w:val="0"/>
          </w:rPr>
          <w:t xml:space="preserve">fbressma@isd271.org</w:t>
        </w:r>
      </w:hyperlink>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GOOGLE CLASSROOM: </w:t>
      </w:r>
      <w:r w:rsidDel="00000000" w:rsidR="00000000" w:rsidRPr="00000000">
        <w:rPr>
          <w:rFonts w:ascii="Helvetica Neue" w:cs="Helvetica Neue" w:eastAsia="Helvetica Neue" w:hAnsi="Helvetica Neue"/>
          <w:rtl w:val="0"/>
        </w:rPr>
        <w:t xml:space="preserve">Please have student sign up for google classroom with students’ school email.</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8">
      <w:pPr>
        <w:contextualSpacing w:val="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Period 1 password; v6envv</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sz w:val="28"/>
          <w:szCs w:val="28"/>
          <w:rtl w:val="0"/>
        </w:rPr>
        <w:t xml:space="preserve">Period 3 password: 3uvoky</w:t>
      </w:r>
      <w:r w:rsidDel="00000000" w:rsidR="00000000" w:rsidRPr="00000000">
        <w:rPr>
          <w:rFonts w:ascii="Helvetica Neue" w:cs="Helvetica Neue" w:eastAsia="Helvetica Neue" w:hAnsi="Helvetica Neue"/>
          <w:color w:val="000000"/>
          <w:vertAlign w:val="baseline"/>
          <w:rtl w:val="0"/>
        </w:rPr>
        <w:t xml:space="preserve">Sincerely,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Frances Bressman Egan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ACKNOWLEDGEMENT OF UNDERSTANDING:</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have read and understand the World History class expectations.  I agree to follow them and to put my best effort and behavior forward in class each day.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Signed: _________________________________  Date: 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rtl w:val="0"/>
        </w:rPr>
        <w:tab/>
        <w:tab/>
        <w:t xml:space="preserve">student</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As a parent/guardian, I have also read the World History class expectations.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Signed: _________________________________  Date: 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rtl w:val="0"/>
        </w:rPr>
        <w:tab/>
        <w:tab/>
        <w:t xml:space="preserve">parent</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Parent email:_____________________________________________________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Best number to reach you: __________________________________________</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a/isd271.org/world-history/" TargetMode="External"/><Relationship Id="rId7" Type="http://schemas.openxmlformats.org/officeDocument/2006/relationships/hyperlink" Target="mailto:fbressma@bloomington.k12.m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